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7B5" w:rsidRDefault="00943153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НОШ\Desktop\Мар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Мария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501D" w:rsidRDefault="0055501D"/>
    <w:p w:rsidR="0055501D" w:rsidRDefault="0055501D"/>
    <w:p w:rsidR="0055501D" w:rsidRDefault="0055501D"/>
    <w:p w:rsidR="00E125BC" w:rsidRDefault="00E125BC" w:rsidP="00E125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8. Сканированные копии всех правоустанавливающих документов, локальные нормативные акты образовательной организации,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учебн</w:t>
      </w:r>
      <w:proofErr w:type="gramStart"/>
      <w:r>
        <w:rPr>
          <w:rFonts w:ascii="Times New Roman" w:hAnsi="Times New Roman" w:cs="Times New Roman"/>
          <w:sz w:val="24"/>
          <w:szCs w:val="24"/>
        </w:rPr>
        <w:t>о</w:t>
      </w:r>
      <w:proofErr w:type="spellEnd"/>
      <w:r>
        <w:rPr>
          <w:rFonts w:ascii="Times New Roman" w:hAnsi="Times New Roman" w:cs="Times New Roman"/>
          <w:sz w:val="24"/>
          <w:szCs w:val="24"/>
        </w:rPr>
        <w:t>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программная документация и другие документы, регламентирующие организацию и осуществление образовательной деятельности, документы, перечисленные в пунктах 2, 3, 4 настоящего Порядка, размещаются на официальном сайте Учреждения. </w:t>
      </w:r>
    </w:p>
    <w:p w:rsidR="00E125BC" w:rsidRDefault="00E125BC" w:rsidP="00E125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Ознакомление с документами образовательной организации, перечисленными в пунктах 2, 3, 4 настоящего Порядка, происходит при приёме граждан на обучение в Учреждение.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Факт ознакомления с документами Учреждения, в том числе через информационные системы общего пользования, информационно-телекоммуникационных сетях, в том числе на официальном сайте образовательной организации в сети «Интернет» (https://edu.tatar.ru/zainsk/sch7), родители (законные представители) несовершеннолетних учащихся и учащиеся после получения основного общего образования отражают в заявлении о приёме на обучение под подпись. </w:t>
      </w:r>
      <w:proofErr w:type="gramEnd"/>
    </w:p>
    <w:p w:rsidR="00E125BC" w:rsidRDefault="00E125BC" w:rsidP="00E125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При приёме на работу в Учреждение работодатель обязан ознакомить работника до подписания трудового договора со следующими локальными нормативными актами, непосредственно связанными с его трудовой деятельностью (</w:t>
      </w:r>
      <w:proofErr w:type="gramStart"/>
      <w:r>
        <w:rPr>
          <w:rFonts w:ascii="Times New Roman" w:hAnsi="Times New Roman" w:cs="Times New Roman"/>
          <w:sz w:val="24"/>
          <w:szCs w:val="24"/>
        </w:rPr>
        <w:t>ч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3 ст. 68 ТК РФ): </w:t>
      </w:r>
    </w:p>
    <w:p w:rsidR="00E125BC" w:rsidRDefault="00E125BC" w:rsidP="00E125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должностная инструкция; </w:t>
      </w:r>
    </w:p>
    <w:p w:rsidR="00E125BC" w:rsidRDefault="00E125BC" w:rsidP="00E125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— правила внутреннего трудового распорядка (</w:t>
      </w:r>
      <w:proofErr w:type="gramStart"/>
      <w:r>
        <w:rPr>
          <w:rFonts w:ascii="Times New Roman" w:hAnsi="Times New Roman" w:cs="Times New Roman"/>
          <w:sz w:val="24"/>
          <w:szCs w:val="24"/>
        </w:rPr>
        <w:t>ч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3 ст. 68 ТК РФ); </w:t>
      </w:r>
    </w:p>
    <w:p w:rsidR="00E125BC" w:rsidRDefault="00E125BC" w:rsidP="00E125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коллективный договор; — положение об оплате труда (ст. 135 ТК РФ); </w:t>
      </w:r>
    </w:p>
    <w:p w:rsidR="00E125BC" w:rsidRDefault="00E125BC" w:rsidP="00E125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правила и инструкция по охране труда (ст. 212 ТК РФ); </w:t>
      </w:r>
    </w:p>
    <w:p w:rsidR="00E125BC" w:rsidRDefault="00E125BC" w:rsidP="00E125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правила хранения и использования персональных данных работников (ст. 87 ТК РФ); — иные локальные нормативные акты, непосредственно связанные с трудовой деятельностью принимаемого на работу. </w:t>
      </w:r>
    </w:p>
    <w:p w:rsidR="00E125BC" w:rsidRDefault="00E125BC" w:rsidP="00E125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 Факт ознакомления работника, принимаемого в образовательную организацию на работу, с документами образовательной организации должен быть письменно подтверждён под подпись принимаемого на работу. </w:t>
      </w:r>
    </w:p>
    <w:p w:rsidR="00E125BC" w:rsidRDefault="00E125BC" w:rsidP="00E125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 Факт ознакомления с документами образовательной организации участников образовательных отношений в период обучения или работы должен быть письменно подтверждён (протоколах педагогических советов, родительских собраний и др.). </w:t>
      </w:r>
    </w:p>
    <w:p w:rsidR="00E125BC" w:rsidRDefault="00E125BC" w:rsidP="00E125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 Ознакомление участников образовательного процесса с нормативно-правовыми актами производится путём прочтения документа либо путём подачи работником Учреждения или родителями (законными представителями) обучающихся заявления о предоставлении копии нормативно-правовых актов. При подаче заявления ознакомление производится, как правило, в день обращения, в отдельных случаях ознакомление может быть произведено на следующий день. </w:t>
      </w:r>
    </w:p>
    <w:p w:rsidR="00E125BC" w:rsidRDefault="00E125BC" w:rsidP="00E125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14. Учреждением устанавливается процедура ознакомления участников образовательного процесса с документами, регламентирующими организацию и осуществление образовательного процесса: </w:t>
      </w:r>
    </w:p>
    <w:p w:rsidR="00E125BC" w:rsidRDefault="00E125BC" w:rsidP="00E125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оглашение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собраниях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работников школы, общешкольном родительском собрании; </w:t>
      </w:r>
    </w:p>
    <w:p w:rsidR="00E125BC" w:rsidRDefault="00E125BC" w:rsidP="00E125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размещение на официальном сайте школы (https://edu.tatar.ru/zainsk/sch7). </w:t>
      </w:r>
    </w:p>
    <w:p w:rsidR="00E125BC" w:rsidRDefault="00E125BC" w:rsidP="00E125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15. Факт ознакомления с нормативно-правовыми актами фиксируется в протоколе общего собрания сотрудников, педагогического совета (при оглашении на открытом собрании, совещании); в листе ознакомления с приказом, утверждающим нормативно-правовые акты, (для работников школы); в заявлении родителей (законных представителей) обучающихся. </w:t>
      </w:r>
    </w:p>
    <w:p w:rsidR="00E125BC" w:rsidRDefault="00E125BC" w:rsidP="00E125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16. В целях своевременного ознакомления участников образовательного процесса с информацией нормативного характера администрация Учреждения обязывает: </w:t>
      </w:r>
    </w:p>
    <w:p w:rsidR="00E125BC" w:rsidRDefault="00E125BC" w:rsidP="00E125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— классных руководителей проводить в обязательном порядке в начале учебного года классные часы с обучающимися, родительские собрания по вопросам ознакомления с нормативными документами и с изменениями в организации образовательного процесса и содержании образования.</w:t>
      </w:r>
      <w:proofErr w:type="gramEnd"/>
    </w:p>
    <w:p w:rsidR="0055501D" w:rsidRDefault="0055501D"/>
    <w:p w:rsidR="0055501D" w:rsidRDefault="00E125BC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1" descr="C:\Users\НОШ\Desktop\Жен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Женя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501D" w:rsidRDefault="0055501D"/>
    <w:p w:rsidR="0055501D" w:rsidRDefault="0055501D"/>
    <w:sectPr w:rsidR="0055501D" w:rsidSect="00B747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5501D"/>
    <w:rsid w:val="00131B9D"/>
    <w:rsid w:val="0055501D"/>
    <w:rsid w:val="005F578F"/>
    <w:rsid w:val="00943153"/>
    <w:rsid w:val="00B747B5"/>
    <w:rsid w:val="00C52E02"/>
    <w:rsid w:val="00E125BC"/>
    <w:rsid w:val="00E426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7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31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315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57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532</Words>
  <Characters>3036</Characters>
  <Application>Microsoft Office Word</Application>
  <DocSecurity>0</DocSecurity>
  <Lines>25</Lines>
  <Paragraphs>7</Paragraphs>
  <ScaleCrop>false</ScaleCrop>
  <Company>RePack by SPecialiST</Company>
  <LinksUpToDate>false</LinksUpToDate>
  <CharactersWithSpaces>3561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4</cp:revision>
  <dcterms:created xsi:type="dcterms:W3CDTF">2019-03-29T07:11:00Z</dcterms:created>
  <dcterms:modified xsi:type="dcterms:W3CDTF">2019-03-29T07:22:00Z</dcterms:modified>
</cp:coreProperties>
</file>